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F7" w:rsidRDefault="008055F7" w:rsidP="008055F7">
      <w:pPr>
        <w:pStyle w:val="a5"/>
        <w:jc w:val="right"/>
        <w:rPr>
          <w:rFonts w:ascii="Times New Roman" w:hAnsi="Times New Roman" w:cs="Times New Roman"/>
          <w:color w:val="FFFF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FFFF00"/>
          <w:sz w:val="28"/>
          <w:szCs w:val="28"/>
        </w:rPr>
        <w:t>Проект</w:t>
      </w:r>
    </w:p>
    <w:p w:rsidR="008055F7" w:rsidRDefault="008055F7" w:rsidP="008055F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ПРОТОКОЛ № 09/3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МР «Левашинский район»</w:t>
      </w:r>
      <w:bookmarkEnd w:id="0"/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августа 2019 года                                                                          с. Леваши.</w:t>
      </w:r>
    </w:p>
    <w:p w:rsidR="008055F7" w:rsidRDefault="008055F7" w:rsidP="008055F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Председательствовал: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Дабишев Ш.М.                                         Глава Администрации        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МР «Левашинский район»,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председатель Антитеррористической                         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комиссии в МР «Левашинский район»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 всего __ человек (список прилагается).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 профилактического характера по противодействию экстремистским проявлениям в молодежной среде.</w:t>
      </w:r>
    </w:p>
    <w:p w:rsidR="008055F7" w:rsidRDefault="008055F7" w:rsidP="008055F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055F7" w:rsidRDefault="008055F7" w:rsidP="008055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(Гаджиев З.З.)</w:t>
      </w:r>
    </w:p>
    <w:p w:rsidR="008055F7" w:rsidRDefault="008055F7" w:rsidP="008055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 ш и л а: 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начальника отдела по делам молодежи и туризму Гаджиева З.З. о мероприятиях профилактического характера по противодействию экстремистским проявлениям в молодежной среде.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Начальнику отдела по делам молодежи и туризму (Гаджиеву З.З.), начальнику отдела образования (Магомедову Г.Н.), начальнику отдела культуры (Муталимову Х.З.), начальнику отдела ФК и спорту (Васкаеву М.А.), обеспечить неукоснительное исполнение Комплексного плана противодействия идеологии терроризма в Российской Федерации и установленные сроки предоставлять информацию по исполнению пунктов плана в аппарат АТК в МР «Левашинский район».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Врио заместителя Главы Администрации, руководителю аппарата АТК в МР «Левашинский район» Наибханову А.Г.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проводить анализ исполнения с убъектами профилактики Комплексного плана противодействия идеологии терроризма в Российской Федерации.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Информацию о проделанной работе представить в аппарат Антитеррористической комиссии в МР «Левашинский район» в срок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25 ноября 2019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исполнения настоящего решения возложить на заместителя главы администрации МР Левашинский район» по вопросам общественной безопасности Абдулкадырова Р.О. 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framePr w:hSpace="180" w:wrap="around" w:vAnchor="text" w:hAnchor="margin" w:y="26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Реализация мероприятий Комплексного плана противодействия идеологии терроризма в РФ, в том числе: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 организации, состоянии и совершенствовании деятельности органов местного самоуправления муниципального района по адресной профилактической работе с лицами выделенной категории, а также участии в этой деятельности институтов гражданского общества.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055F7" w:rsidRDefault="008055F7" w:rsidP="008055F7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(Алибекова М.Р, Рагимов С.К.)</w:t>
      </w:r>
    </w:p>
    <w:p w:rsidR="008055F7" w:rsidRDefault="008055F7" w:rsidP="008055F7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55F7" w:rsidRDefault="008055F7" w:rsidP="008055F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 ш и л а: </w:t>
      </w:r>
    </w:p>
    <w:p w:rsidR="008055F7" w:rsidRDefault="008055F7" w:rsidP="008055F7">
      <w:pPr>
        <w:framePr w:hSpace="180" w:wrap="around" w:vAnchor="text" w:hAnchor="margin" w:y="2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главы МО «сельсовет «Хаджалмахинский» Алибекова М. Р. и начальника ОМВД России по Левашинскому району Рагимова С.К., реализация мероприятий Комплексного плана противодействия идеологии терроризма в РФ, в том числе: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организации, состоянии и совершенствовании деятельности органов местного самоуправления муниципального района по адресной профилактической работе с лицами выделенной категории, а также участии в этой деятельности институтов гражданского общества.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Антитеррористической комиссии в МР «Левашинский район» РД: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деятельности комиссии по оказанию содействия в адаптации к мирной жизни лиц, отбывшим наказание за преступления террористического характера и решивших прекратить террористическую и экстремистскую деятельность, подготовить и обеспечить продвижение в средствах массовой информации информационно-пропагандистских материалов о фактах раскаяния бывших участников бандподполья, а также об оказании содействия выделенной категории лиц в адаптации к мирной жизни.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Рекомендовать главам муниципальных образований: «село «Леваши» Гасанову К.О., «сельсовет Хаджалмахинский» Алибекову М.Р., «сельсовет Верне-Убекимахинский» Магомедову Р.М., «сельсовет Цудахарский» Куршиеву Ш.К., «село Охли» Сайгидову Б.М., «село Цухта» Абдулхаликову А.М. в целях полного охвата адресной профилактической работой лиц, подверженных либо уже попавших под воздействие идеологии терроризма, освободившихся из мест лишения свободы поле отбытия наказания за преступления экстремисткой и террористической направленности, вдов и близких родственников уничтоженных боевиков организовать силами постоянно действующих рабочих групп по профилактике идеологии терроризма с привлечением ОМВД России по Левашинскому району, авторитетных жителей и имамов, членов и работников антитеррористической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комиссии (далее АТК) в МР Левашинский район» проведение адресных индивидуально профилактических мероприятий с полным охватом выделенной категории. 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Начальнику отдела по делам молодежи и туризму (Гаджиеву З.З.), начальнику отдела образования (Магомедову Г.Н.), начальнику отдела культуры (Муталимову Х.З.), начальнику отдела ФК и спорту (Васкаеву М.А.), по результатам мониторинга политических, социально-экономических и иных процессов, оказывающих влияние на ситуацию в области противодействия терроризму проводить культурно-массовые мероприятия (фестивали, конференции, форумы, круглые столы) с привлечением лидеров общественного мнения (лиц, оказывающих влияние на мнение населения, прежде всего молодежи, спортсменов, интерпретируя (комментируя) содержание и смысл распространяемой ими информации о происходящих событиях) в сельских поселениях, с высокими показателями террористической активности. 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начальнику ОМВД России по Левашинскому району (Рагимову С.К.), оказать содействие и практической помощи при проведении указанных мероприятий.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Информацию о проделанной работе представить в аппарат Антитеррористической комиссии в МР «Левашинский район» в срок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25 ноября 2019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исполнения настоящего решения возложить на заместителя главы администрации МР Левашинский район» по вопросам общественной безопасности Абдулкадырова Р.О. 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55F7" w:rsidRDefault="008055F7" w:rsidP="008055F7">
      <w:pPr>
        <w:spacing w:after="0" w:line="240" w:lineRule="auto"/>
        <w:ind w:firstLine="2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 ходе исполнения решений НАК, </w:t>
      </w:r>
      <w:r>
        <w:rPr>
          <w:rFonts w:ascii="Times New Roman" w:hAnsi="Times New Roman" w:cs="Times New Roman"/>
          <w:b/>
          <w:bCs/>
          <w:sz w:val="28"/>
          <w:szCs w:val="28"/>
        </w:rPr>
        <w:t>АТК в РД, АТК в МР «Левашинский район»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(Наибханов А.Г.)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 ш и л а: 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Врио заместителя Главы Администрации, руководителя аппарата АТК в МР «Левашинский район» Наибханова А.Г. о ходе исполнения решений НАК, </w:t>
      </w:r>
      <w:r>
        <w:rPr>
          <w:rFonts w:ascii="Times New Roman" w:hAnsi="Times New Roman" w:cs="Times New Roman"/>
          <w:bCs/>
          <w:sz w:val="28"/>
          <w:szCs w:val="28"/>
        </w:rPr>
        <w:t>АТК в РД, АТК в МР «Левашинский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Работу о ходе исполнения решений НАК, </w:t>
      </w:r>
      <w:r>
        <w:rPr>
          <w:rFonts w:ascii="Times New Roman" w:hAnsi="Times New Roman" w:cs="Times New Roman"/>
          <w:bCs/>
          <w:sz w:val="28"/>
          <w:szCs w:val="28"/>
        </w:rPr>
        <w:t>АТК в РД и АТК в МР «Левашинский район» считать 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Врио заместителя Главы Администрации, руководителю аппарата АТК в МР «Левашинский район» Наибханову А.Г.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проводить анализ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исполнения решений НАК, </w:t>
      </w:r>
      <w:r>
        <w:rPr>
          <w:rFonts w:ascii="Times New Roman" w:hAnsi="Times New Roman" w:cs="Times New Roman"/>
          <w:bCs/>
          <w:sz w:val="28"/>
          <w:szCs w:val="28"/>
        </w:rPr>
        <w:t>АТК в РД и АТК в МР «Левашинский район» с письменным докладом председателю АТК в МР «Левашинский район».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заместителя главы администрации МР Левашинский район» по вопросам общественной безопасности Абдулкадырова Р.О. 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 обеспечении контроля исполнения требований к антитеррористической защищенности объектов образовательных организаций, расположенных на территории МР «Левашинский район», а также об обеспечении общественной безопасности и антитеррористической защищенности объектов образования в период подготовки и проведения мероприятий, приуроченных ко Дню знаний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(Магомедов Г.Н., Рагимов С.К.)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информации участников заседания, Антитеррористическая комиссия в МР «Левашинский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начальника отдела образования Администрации МР «Левашинский район» Магомедова Г.Н. и начальника ОМВД России по Левашинскому району Рагимова С.К., об обеспечении контроля исполнения требований к антитеррористической защищенности объектов образовательных организаций, расположенных на территории МР «Левашинский район», а также об обеспечении общественной безопасности и антитеррористической защищенности объектов образования в период подготовки и проведения мероприятий, приуроченных ко Дню знаний</w:t>
      </w:r>
      <w:r>
        <w:rPr>
          <w:rFonts w:ascii="Times New Roman" w:hAnsi="Times New Roman"/>
          <w:sz w:val="28"/>
          <w:szCs w:val="28"/>
        </w:rPr>
        <w:t>.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МР «Левашинский район» (Наибханову А.Г.), в период с 2 по 3 сентября 2019 года организовать дежурство ответственных работников Администрации МР «Левашинский район»;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отелу образования (Магомедову Г.Н.), отделу ФК и спорту (Васкаеву М.А.), отделу культуры (Муталимову Х.З.), ЦРБ (Абдурашидовой П.Б.), провести дополнительные инструктажи руководителей и работников подведомственных учреждений по порядку действия в случае возникновения угрозы или совершения террористического акта. Провести проверку работоспособности сигнализации и систем связи с отделом полиции. 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Отелу образования (Магомедову Г.Н.), в период с 2 по 3 сентября 2019 года организовать дежурство ответственных работников в подведомственных учреждениях.  </w:t>
      </w:r>
    </w:p>
    <w:p w:rsidR="008055F7" w:rsidRDefault="008055F7" w:rsidP="008055F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ПСЧ № 27 (Сагидбаталову А.Г.), организовать дежурство в местах проведения массовых праздничных мероприятий.</w:t>
      </w:r>
    </w:p>
    <w:p w:rsidR="008055F7" w:rsidRDefault="008055F7" w:rsidP="008055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Рекомендовать главам муниципальных образований сельских поселений МР «Левашинский район» провести информационно-пропагандистскую работу, направленную на повышение бдительности и разъяснение порядка при получении информации о возможных угрозах безопасности и при возникновении чрезвычайных ситуаций; </w:t>
      </w:r>
    </w:p>
    <w:p w:rsidR="008055F7" w:rsidRDefault="008055F7" w:rsidP="008055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личное участие на всех массовых мероприятиях, проводимых на районном и сельском уровне с целью профилактики правонарушений жителями сельских поселений;</w:t>
      </w:r>
    </w:p>
    <w:p w:rsidR="008055F7" w:rsidRDefault="008055F7" w:rsidP="008055F7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Федеральным законом РФ от 14.03.2014г. № 44-ФЗ «Об участии граждан в охране общественного порядка» и Закона РД от 8 июня 2015 года №60 «О народных дружинах в Республике Дагестан», организовать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целевых инструктажей добровольных народных дружин и выход на дежурство.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начальнику ОМВД России по Левашинскому району Рагимову С.К.;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специальные планы мероприятий, произвести расчет сил и средств ОВД, частных охранных организаций, общественных формирований правоохранительной направленности.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привлечение специалистов кинологических служб к обеспечению зданий и участков местности, где будут проводиться культурно-развлекательные мероприятия на предмет выявления взрывоопасных и других подозрительных предметов.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дополнительные меры, предусматривающие усиление антитеррористической защищенности и обеспечение контрольно-пропускного режима на объектах где предусмотрено проведение указанных мероприятий.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Информацию об исполнении настоящего решения представить в Антитеррористическую комиссию в МР «Левашинский район»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25 октября 2019 года.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исполнения настоящего решения возложить на заместителя главы администрации МР Левашинский район» по вопросам общественной безопасности Абдулкадырова Р.О.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 ходе реализаций требований к антитеррористической защищенности объектов образования, с учетом разработанных Министерством образования и науки РФ рекомендаций. 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(Магомедов Г.Н.)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информации участников заседания, Антитеррористическая комиссия в МР «Левашинский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начальника отдела образования МР «Левашинский район» Магомедов Г.Н., о ходе реализаций требований к антитеррористической защищенности объектов образования, с учетом разработанных Министерством образования и науки РФ рекомендаций.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образования Магомедову Г.Н. на объектах образовательных учреждений отдела образования Администрации МР «Левашинский район» обеспечить:</w:t>
      </w:r>
    </w:p>
    <w:p w:rsidR="008055F7" w:rsidRDefault="008055F7" w:rsidP="008055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пропускного режима и ежедневного обхода прилегающей к объекту территории в целях выявления возможных признаков террористической угрозы;</w:t>
      </w:r>
    </w:p>
    <w:p w:rsidR="008055F7" w:rsidRDefault="008055F7" w:rsidP="008055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ограниченичить стоянки автотранспорта на расстоянии до 25 м от объекта образовательного учреждения;</w:t>
      </w:r>
    </w:p>
    <w:p w:rsidR="008055F7" w:rsidRDefault="008055F7" w:rsidP="008055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обязательное информирование территориального органа внутренних дел о сдаче помещений или территорий объекта в аренду, а также о предстоящих на объекте ремонтно-строительных работах с привлечением сторонних граждан и организаций;</w:t>
      </w:r>
    </w:p>
    <w:p w:rsidR="008055F7" w:rsidRDefault="008055F7" w:rsidP="008055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к ремонтно-строительным работам на объекте хозяйствующих субъектов, имеющих лицензию на осуществление данного вида деятельности и граждан, имеющих регистрацию;</w:t>
      </w:r>
    </w:p>
    <w:p w:rsidR="008055F7" w:rsidRDefault="008055F7" w:rsidP="008055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инструктаж персонала объекта по повышению бдительности и действиям в условиях террористической угрозы;</w:t>
      </w:r>
    </w:p>
    <w:p w:rsidR="008055F7" w:rsidRDefault="008055F7" w:rsidP="008055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средств связи, обеспечивающих своевременное информирование правоохранительных органов о возможных признаках террористической угрозы;</w:t>
      </w:r>
    </w:p>
    <w:p w:rsidR="008055F7" w:rsidRDefault="008055F7" w:rsidP="008055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систем громкоговорящей связи;</w:t>
      </w:r>
    </w:p>
    <w:p w:rsidR="008055F7" w:rsidRDefault="008055F7" w:rsidP="008055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систем видеонаблюдения с сохранением информации не менее тридцати суток.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Информацию об исполнении настоящего решения представить в Антитеррористическую комиссию в МР «Левашинский район»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25 ноября 2019 года.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исполнением настоящего решения возложить на заместителя главы администрации МР Левашинский район» по вопросам общественной безопасности Абдулкадырова Р.О. </w:t>
      </w:r>
    </w:p>
    <w:p w:rsidR="008055F7" w:rsidRDefault="008055F7" w:rsidP="008055F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 мерах по завершению категорирования и паспортизации объектов образовательных организаций. 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(Магомедова Г.Н.)</w:t>
      </w:r>
    </w:p>
    <w:p w:rsidR="008055F7" w:rsidRDefault="008055F7" w:rsidP="008055F7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информации участников заседания, Антитеррористическая комиссия в МР «Левашинский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ведущего специалиста отдела образования Администрации МР «Левашинский район» о мерах по завершению категорирования и паспортизации объектов образовательных организаций.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отдела образования Магомедову Г.Н. и начальнику отдела ФК и спорту Васкаеву М.А. создать ведомственную комиссию по проверке паспортов безопасности образовательных учреждений и </w:t>
      </w:r>
      <w:r>
        <w:rPr>
          <w:rFonts w:ascii="Times New Roman" w:eastAsia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предъявляемым требованиям. </w:t>
      </w:r>
    </w:p>
    <w:p w:rsidR="008055F7" w:rsidRDefault="008055F7" w:rsidP="0080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объектах образовательных учреждений отдела образования МР «Левашинский район» обеспечить:</w:t>
      </w:r>
    </w:p>
    <w:p w:rsidR="008055F7" w:rsidRDefault="008055F7" w:rsidP="008055F7">
      <w:pPr>
        <w:pStyle w:val="a5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Информацию об исполнении настоящего решения представить в Антитеррористическую комиссию в МР «Левашинский район»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25 ноября 2019 года.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решения возложить на заместителя главы администрации МР Левашинский район» по вопросам общественной безопасности Абдулкадырова Р.О.</w:t>
      </w:r>
    </w:p>
    <w:p w:rsidR="008055F7" w:rsidRDefault="008055F7" w:rsidP="008055F7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55F7" w:rsidRDefault="008055F7" w:rsidP="008055F7">
      <w:pPr>
        <w:rPr>
          <w:color w:val="FF0000"/>
        </w:rPr>
      </w:pP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Глава Администрации,</w:t>
      </w:r>
    </w:p>
    <w:p w:rsidR="008055F7" w:rsidRDefault="008055F7" w:rsidP="008055F7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председатель </w:t>
      </w:r>
    </w:p>
    <w:p w:rsidR="008055F7" w:rsidRDefault="008055F7" w:rsidP="008055F7">
      <w:pPr>
        <w:pStyle w:val="a5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АТК в МР «Левашинский район»                                    Ш. Дабишев   </w:t>
      </w:r>
    </w:p>
    <w:p w:rsidR="008055F7" w:rsidRDefault="008055F7" w:rsidP="008055F7">
      <w:pPr>
        <w:rPr>
          <w:color w:val="FF0000"/>
        </w:rPr>
      </w:pPr>
    </w:p>
    <w:p w:rsidR="00C1520C" w:rsidRDefault="005C3C0F"/>
    <w:sectPr w:rsidR="00C1520C" w:rsidSect="008055F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16D1"/>
    <w:multiLevelType w:val="hybridMultilevel"/>
    <w:tmpl w:val="604CC116"/>
    <w:lvl w:ilvl="0" w:tplc="23CA8896">
      <w:start w:val="1"/>
      <w:numFmt w:val="decimal"/>
      <w:lvlText w:val="%1."/>
      <w:lvlJc w:val="left"/>
      <w:pPr>
        <w:ind w:left="642" w:hanging="360"/>
      </w:p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84"/>
    <w:rsid w:val="00135484"/>
    <w:rsid w:val="001C6F07"/>
    <w:rsid w:val="005C3C0F"/>
    <w:rsid w:val="008055F7"/>
    <w:rsid w:val="00E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8055F7"/>
    <w:rPr>
      <w:rFonts w:ascii="Calibri" w:hAnsi="Calibri"/>
    </w:rPr>
  </w:style>
  <w:style w:type="paragraph" w:styleId="a5">
    <w:name w:val="No Spacing"/>
    <w:link w:val="a4"/>
    <w:uiPriority w:val="1"/>
    <w:qFormat/>
    <w:rsid w:val="008055F7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80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8055F7"/>
    <w:rPr>
      <w:rFonts w:ascii="Calibri" w:hAnsi="Calibri"/>
    </w:rPr>
  </w:style>
  <w:style w:type="paragraph" w:styleId="a5">
    <w:name w:val="No Spacing"/>
    <w:link w:val="a4"/>
    <w:uiPriority w:val="1"/>
    <w:qFormat/>
    <w:rsid w:val="008055F7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80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2019-09-02T12:57:00Z</dcterms:created>
  <dcterms:modified xsi:type="dcterms:W3CDTF">2019-09-02T12:57:00Z</dcterms:modified>
</cp:coreProperties>
</file>